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1-11-1302/2025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 Р И Г О В О Р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20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 Сургутского судебного района Ханты-Мансийского автономного округа – Югры Галбарцева И.А.,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 участием государственного обвинителя </w:t>
      </w:r>
      <w:r>
        <w:rPr>
          <w:rFonts w:ascii="Times New Roman" w:eastAsia="Times New Roman" w:hAnsi="Times New Roman" w:cs="Times New Roman"/>
        </w:rPr>
        <w:t>Терентьевой Е.А.</w:t>
      </w:r>
      <w:r>
        <w:rPr>
          <w:rFonts w:ascii="Times New Roman" w:eastAsia="Times New Roman" w:hAnsi="Times New Roman" w:cs="Times New Roman"/>
        </w:rPr>
        <w:t>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потерпевшего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М.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защитника – адвоката </w:t>
      </w:r>
      <w:r>
        <w:rPr>
          <w:rFonts w:ascii="Times New Roman" w:eastAsia="Times New Roman" w:hAnsi="Times New Roman" w:cs="Times New Roman"/>
        </w:rPr>
        <w:t>Бухтоярова</w:t>
      </w:r>
      <w:r>
        <w:rPr>
          <w:rFonts w:ascii="Times New Roman" w:eastAsia="Times New Roman" w:hAnsi="Times New Roman" w:cs="Times New Roman"/>
        </w:rPr>
        <w:t xml:space="preserve"> В.С.</w:t>
      </w:r>
      <w:r>
        <w:rPr>
          <w:rFonts w:ascii="Times New Roman" w:eastAsia="Times New Roman" w:hAnsi="Times New Roman" w:cs="Times New Roman"/>
        </w:rPr>
        <w:t xml:space="preserve">, представившего удостоверение № </w:t>
      </w:r>
      <w:r>
        <w:rPr>
          <w:rFonts w:ascii="Times New Roman" w:eastAsia="Times New Roman" w:hAnsi="Times New Roman" w:cs="Times New Roman"/>
        </w:rPr>
        <w:t xml:space="preserve">1251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25.05.2016 </w:t>
      </w:r>
      <w:r>
        <w:rPr>
          <w:rFonts w:ascii="Times New Roman" w:eastAsia="Times New Roman" w:hAnsi="Times New Roman" w:cs="Times New Roman"/>
        </w:rPr>
        <w:t xml:space="preserve">года и ордер № </w:t>
      </w:r>
      <w:r>
        <w:rPr>
          <w:rFonts w:ascii="Times New Roman" w:eastAsia="Times New Roman" w:hAnsi="Times New Roman" w:cs="Times New Roman"/>
        </w:rPr>
        <w:t>1112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16.12.</w:t>
      </w:r>
      <w:r>
        <w:rPr>
          <w:rFonts w:ascii="Times New Roman" w:eastAsia="Times New Roman" w:hAnsi="Times New Roman" w:cs="Times New Roman"/>
        </w:rPr>
        <w:t xml:space="preserve">2024 </w:t>
      </w:r>
      <w:r>
        <w:rPr>
          <w:rFonts w:ascii="Times New Roman" w:eastAsia="Times New Roman" w:hAnsi="Times New Roman" w:cs="Times New Roman"/>
        </w:rPr>
        <w:t>года,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подсудимого Аникина Д.Л.,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Аникина </w:t>
      </w:r>
      <w:r>
        <w:rPr>
          <w:rFonts w:ascii="Times New Roman" w:eastAsia="Times New Roman" w:hAnsi="Times New Roman" w:cs="Times New Roman"/>
        </w:rPr>
        <w:t>Дмитрия Леонидовича</w:t>
      </w:r>
      <w:r>
        <w:rPr>
          <w:rFonts w:ascii="Times New Roman" w:eastAsia="Times New Roman" w:hAnsi="Times New Roman" w:cs="Times New Roman"/>
        </w:rPr>
        <w:t xml:space="preserve">, родившегося </w:t>
      </w:r>
      <w:r>
        <w:rPr>
          <w:rStyle w:val="cat-ExternalSystemDefinedgrp-4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гражданина Российской Федерации, имеющего среднее</w:t>
      </w:r>
      <w:r>
        <w:rPr>
          <w:rFonts w:ascii="Times New Roman" w:eastAsia="Times New Roman" w:hAnsi="Times New Roman" w:cs="Times New Roman"/>
        </w:rPr>
        <w:t xml:space="preserve"> специальное </w:t>
      </w:r>
      <w:r>
        <w:rPr>
          <w:rFonts w:ascii="Times New Roman" w:eastAsia="Times New Roman" w:hAnsi="Times New Roman" w:cs="Times New Roman"/>
        </w:rPr>
        <w:t xml:space="preserve">образование, </w:t>
      </w:r>
      <w:r>
        <w:rPr>
          <w:rStyle w:val="cat-UserDefinedgrp-49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</w:t>
      </w:r>
      <w:r>
        <w:rPr>
          <w:rFonts w:ascii="Times New Roman" w:eastAsia="Times New Roman" w:hAnsi="Times New Roman" w:cs="Times New Roman"/>
        </w:rPr>
        <w:t>и фактически проживающего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50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трудоустроенного в </w:t>
      </w:r>
      <w:r>
        <w:rPr>
          <w:rStyle w:val="cat-UserDefinedgrp-51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под стражей по настоящему делу не содержавшегося, с избранной мерой пресечения в виде подписки о невыезде и надлежащем поведении, получившего копию обвинительного акта 29.11.2024 года;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 xml:space="preserve">судимого: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- 1</w:t>
      </w:r>
      <w:r>
        <w:rPr>
          <w:rFonts w:ascii="Times New Roman" w:eastAsia="Times New Roman" w:hAnsi="Times New Roman" w:cs="Times New Roman"/>
        </w:rPr>
        <w:t xml:space="preserve">3.08.2022 года </w:t>
      </w:r>
      <w:r>
        <w:rPr>
          <w:rFonts w:ascii="Times New Roman" w:eastAsia="Times New Roman" w:hAnsi="Times New Roman" w:cs="Times New Roman"/>
        </w:rPr>
        <w:t>Сургутским</w:t>
      </w:r>
      <w:r>
        <w:rPr>
          <w:rFonts w:ascii="Times New Roman" w:eastAsia="Times New Roman" w:hAnsi="Times New Roman" w:cs="Times New Roman"/>
        </w:rPr>
        <w:t xml:space="preserve"> городским судом ХМАО-Югры по ч.1 ст. 264.1 УК РФ к наказанию в виде обязательных работ сроком на 240 </w:t>
      </w:r>
      <w:r>
        <w:rPr>
          <w:rFonts w:ascii="Times New Roman" w:eastAsia="Times New Roman" w:hAnsi="Times New Roman" w:cs="Times New Roman"/>
        </w:rPr>
        <w:t>часов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</w:t>
      </w:r>
      <w:r>
        <w:rPr>
          <w:rFonts w:ascii="Times New Roman" w:eastAsia="Times New Roman" w:hAnsi="Times New Roman" w:cs="Times New Roman"/>
        </w:rPr>
        <w:t>ами сроком на 2 года 6 месяцев. Наказание в виде обязательных работ отбыто 31.12.2022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срок </w:t>
      </w:r>
      <w:r>
        <w:rPr>
          <w:rFonts w:ascii="Times New Roman" w:eastAsia="Times New Roman" w:hAnsi="Times New Roman" w:cs="Times New Roman"/>
        </w:rPr>
        <w:t>дополнительно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наказани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виде лишения права управления транспортными средствами </w:t>
      </w:r>
      <w:r>
        <w:rPr>
          <w:rFonts w:ascii="Times New Roman" w:eastAsia="Times New Roman" w:hAnsi="Times New Roman" w:cs="Times New Roman"/>
        </w:rPr>
        <w:t>окончен 13.02.2025,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- 22.05.2024 мировым судьей судебного участка №2 Сургутского района ХМАО-Югры по ч. 1 ст. 158 УК РФ к наказанию в виде штрафа в размере 8000 рублей</w:t>
      </w:r>
      <w:r>
        <w:rPr>
          <w:rFonts w:ascii="Times New Roman" w:eastAsia="Times New Roman" w:hAnsi="Times New Roman" w:cs="Times New Roman"/>
        </w:rPr>
        <w:t xml:space="preserve">. Согласно постановлению </w:t>
      </w:r>
      <w:r>
        <w:rPr>
          <w:rFonts w:ascii="Times New Roman" w:eastAsia="Times New Roman" w:hAnsi="Times New Roman" w:cs="Times New Roman"/>
        </w:rPr>
        <w:t xml:space="preserve">судебного пристава-исполнителя </w:t>
      </w:r>
      <w:r>
        <w:rPr>
          <w:rFonts w:ascii="Times New Roman" w:eastAsia="Times New Roman" w:hAnsi="Times New Roman" w:cs="Times New Roman"/>
        </w:rPr>
        <w:t xml:space="preserve">ОСП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УФССП России по ХМАО-Югре от 17.12.2024 об окончании исполнительного производства по состоянию на 17.12.2024</w:t>
      </w:r>
      <w:r>
        <w:rPr>
          <w:rFonts w:ascii="Times New Roman" w:eastAsia="Times New Roman" w:hAnsi="Times New Roman" w:cs="Times New Roman"/>
        </w:rPr>
        <w:t xml:space="preserve"> штраф выплачен в полном объеме;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обвиняемого в совершении преступления, предусмотренного ч.1 ст.119 УК РФ,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Аникин Д.Л. угрожал убийством</w:t>
      </w:r>
      <w:r>
        <w:rPr>
          <w:rFonts w:ascii="Times New Roman" w:eastAsia="Times New Roman" w:hAnsi="Times New Roman" w:cs="Times New Roman"/>
        </w:rPr>
        <w:t xml:space="preserve"> Дубровскому С.М.</w:t>
      </w:r>
      <w:r>
        <w:rPr>
          <w:rFonts w:ascii="Times New Roman" w:eastAsia="Times New Roman" w:hAnsi="Times New Roman" w:cs="Times New Roman"/>
        </w:rPr>
        <w:t>, при этом у 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имелись основания опасаться осуществления этой угрозы.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Преступление совершено при следующих обстоятельствах.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11.05.2024 года около 16 часов 50 минут Аникин Дмитрий Леонидович, находясь в салоне автомашины марки </w:t>
      </w:r>
      <w:r>
        <w:rPr>
          <w:rStyle w:val="cat-CarMakeModelgrp-45rplc-39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CarNumbergrp-46rplc-40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припаркованной на участке местности на автодороге, расположенной на расстоянии около 500 метров от приюта временного содержания животных без владельцев «Дорога домой», по адресу дом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26А по улице Таежная городского поселения 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района Ханты- Мансийского автономного округа- Югры, имея умысел 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угрозу убийством,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осознавая общественную опасность своих действий,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возможность и неизбежность наступления общественно-опасных последствий, и желая их наступления, создавая впечатление о реальной возможности приведения угрозы убийством в исполнение, желая создать тревожную обстановку и вызвать страх у </w:t>
      </w:r>
      <w:r>
        <w:rPr>
          <w:rStyle w:val="cat-UserDefinedgrp-53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за его жизнь и здоровье, умышленно, учинил ссору с </w:t>
      </w:r>
      <w:r>
        <w:rPr>
          <w:rStyle w:val="cat-UserDefinedgrp-52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.М., в ходе которой пояснил последнему взять пневматический пистолет «</w:t>
      </w:r>
      <w:r>
        <w:rPr>
          <w:rStyle w:val="cat-UserDefinedgrp-54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 калибра 4,5, с номером «T20003106», находящий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на приборной панели вышеуказанного транспортного </w:t>
      </w:r>
      <w:r>
        <w:rPr>
          <w:rFonts w:ascii="Times New Roman" w:eastAsia="Times New Roman" w:hAnsi="Times New Roman" w:cs="Times New Roman"/>
        </w:rPr>
        <w:t xml:space="preserve">средства, выйти из автомашины и пойти «застрелиться», и если он не выполнит данные требования, то Аникин Д.Л. его убьет. В сложившейся ситуации, </w:t>
      </w:r>
      <w:r>
        <w:rPr>
          <w:rStyle w:val="cat-UserDefinedgrp-55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М. агрессивные действия и поведение Аникина Д.Л., воспринял как реальную угрозу своей жизни, так как имелись основания опасаться осуществления данной угрозы убийством.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чего, Аникин Дмитрий Леонидович, в продолжении своего преступного умысла, 11.05.2024 года, в период времени с 16 часов 56 минут до 17 часов 00 минут, находясь на участке местности, расположенном на парковочной стоянке, около приюта временного содержания животных без владельцев «Дорога домой», по адресу: дом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26А по улице Таежной городского поселения Белый Яр Сургутского района </w:t>
      </w:r>
      <w:r>
        <w:rPr>
          <w:rFonts w:ascii="Times New Roman" w:eastAsia="Times New Roman" w:hAnsi="Times New Roman" w:cs="Times New Roman"/>
        </w:rPr>
        <w:t>Ханты-</w:t>
      </w:r>
      <w:r>
        <w:rPr>
          <w:rFonts w:ascii="Times New Roman" w:eastAsia="Times New Roman" w:hAnsi="Times New Roman" w:cs="Times New Roman"/>
        </w:rPr>
        <w:t xml:space="preserve">Мансийского автономного округа- Югры, имея умысел на угрозу убийством, осознавая общественную опасность своих действий, предвидя возможность и неизбежность наступления общественно-опасных последствий, и желая их наступления, создавая впечатление о реальной возможности приведения угрозы убийством в исполнение, в ходе ссоры с </w:t>
      </w:r>
      <w:r>
        <w:rPr>
          <w:rStyle w:val="cat-UserDefinedgrp-52rplc-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ергеем </w:t>
      </w:r>
      <w:r>
        <w:rPr>
          <w:rFonts w:ascii="Times New Roman" w:eastAsia="Times New Roman" w:hAnsi="Times New Roman" w:cs="Times New Roman"/>
        </w:rPr>
        <w:t>Мартиньевичем</w:t>
      </w:r>
      <w:r>
        <w:rPr>
          <w:rFonts w:ascii="Times New Roman" w:eastAsia="Times New Roman" w:hAnsi="Times New Roman" w:cs="Times New Roman"/>
        </w:rPr>
        <w:t xml:space="preserve">, в ходе которой, будучи агрессивным и озлобленным, зная и понимая, что </w:t>
      </w:r>
      <w:r>
        <w:rPr>
          <w:rStyle w:val="cat-UserDefinedgrp-55rplc-6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М. не сможет оказать ему должного сопротивления, находясь в непосредственной близости от последнего, желая создать тревожную обстановку и вызвать страх у последнего за его жизнь и здоровье, умышленно, удерживая в правой руке пневматический пистолет «</w:t>
      </w:r>
      <w:r>
        <w:rPr>
          <w:rStyle w:val="cat-UserDefinedgrp-56rplc-6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калибра 4,5, с номером «T20003106», высказал в адрес </w:t>
      </w:r>
      <w:r>
        <w:rPr>
          <w:rStyle w:val="cat-UserDefinedgrp-57rplc-6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М. угрозу убийством, а именно: «убью», «ты попал», «я не просто так к тебе разговаривать приехал». В сложившейся ситуации, </w:t>
      </w:r>
      <w:r>
        <w:rPr>
          <w:rStyle w:val="cat-UserDefinedgrp-55rplc-6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М. агрессивные действия и поведение Аникина Д.Л., воспринял как реальную угрозу своей жизни, так как имелись основания опасаться осуществления данной угрозы убийством.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После чего, Аникин Дмитрий Леонидович, в продолжении своего преступного умысла, 11.05.2024 года, около 17 часов 15 минут, находясь рядом с почтовыми ящиками, расположенными в коридоре 1 этажа под</w:t>
      </w:r>
      <w:r>
        <w:rPr>
          <w:rFonts w:ascii="Times New Roman" w:eastAsia="Times New Roman" w:hAnsi="Times New Roman" w:cs="Times New Roman"/>
        </w:rPr>
        <w:t>ъ</w:t>
      </w:r>
      <w:r>
        <w:rPr>
          <w:rFonts w:ascii="Times New Roman" w:eastAsia="Times New Roman" w:hAnsi="Times New Roman" w:cs="Times New Roman"/>
        </w:rPr>
        <w:t xml:space="preserve">езда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 xml:space="preserve">1 дома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22 по улице Лесная городского поселения Бел</w:t>
      </w:r>
      <w:r>
        <w:rPr>
          <w:rFonts w:ascii="Times New Roman" w:eastAsia="Times New Roman" w:hAnsi="Times New Roman" w:cs="Times New Roman"/>
        </w:rPr>
        <w:t>ый Яр Сургутского района Ханты-</w:t>
      </w:r>
      <w:r>
        <w:rPr>
          <w:rFonts w:ascii="Times New Roman" w:eastAsia="Times New Roman" w:hAnsi="Times New Roman" w:cs="Times New Roman"/>
        </w:rPr>
        <w:t xml:space="preserve">Мансийского автономного округа- Югры, имея умысел на угрозу убийством, осознавая общественную опасность своих действий, предвидя возможность и неизбежность наступления общественно-опасных последствий, и желая их наступления, создавая впечатление о реальной возможности приведения угрозы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бийством в исполнение, в ходе ссоры с </w:t>
      </w:r>
      <w:r>
        <w:rPr>
          <w:rStyle w:val="cat-UserDefinedgrp-52rplc-7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ергеем </w:t>
      </w:r>
      <w:r>
        <w:rPr>
          <w:rFonts w:ascii="Times New Roman" w:eastAsia="Times New Roman" w:hAnsi="Times New Roman" w:cs="Times New Roman"/>
        </w:rPr>
        <w:t>Мартиньевичем</w:t>
      </w:r>
      <w:r>
        <w:rPr>
          <w:rFonts w:ascii="Times New Roman" w:eastAsia="Times New Roman" w:hAnsi="Times New Roman" w:cs="Times New Roman"/>
        </w:rPr>
        <w:t>, будучи агрессивным и озлобленным, находясь в непосредственной близости от последнего, желая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создать тревожную обстановку и вызвать страх у последнего за его жизнь и здоровье. умышленно, заставил встать на колени </w:t>
      </w:r>
      <w:r>
        <w:rPr>
          <w:rStyle w:val="cat-UserDefinedgrp-57rplc-7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М. и принести извинения перед Анастасией Валерьевной, после чего, высказал в адрес последнего угрозу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убийством, а именно: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«я тебя убью». В сложившейся ситуации, </w:t>
      </w:r>
      <w:r>
        <w:rPr>
          <w:rStyle w:val="cat-UserDefinedgrp-55rplc-7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агрессивные действия и поведение Аникина Д.Л., воспринял как реальную угрозу своей жизни, так как имелись основания опасаться осуществления данной угрозы убийством.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Подсудимый </w:t>
      </w:r>
      <w:r>
        <w:rPr>
          <w:rFonts w:ascii="Times New Roman" w:eastAsia="Times New Roman" w:hAnsi="Times New Roman" w:cs="Times New Roman"/>
        </w:rPr>
        <w:t xml:space="preserve">Аникин Д.Л.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пояснил</w:t>
      </w:r>
      <w:r>
        <w:rPr>
          <w:rFonts w:ascii="Times New Roman" w:eastAsia="Times New Roman" w:hAnsi="Times New Roman" w:cs="Times New Roman"/>
        </w:rPr>
        <w:t>, что обвинение ему понятно, полностью согласен с обвинением</w:t>
      </w:r>
      <w:r>
        <w:rPr>
          <w:rFonts w:ascii="Times New Roman" w:eastAsia="Times New Roman" w:hAnsi="Times New Roman" w:cs="Times New Roman"/>
        </w:rPr>
        <w:t>, вину признает в полном объеме, в содеянном раскаивается</w:t>
      </w:r>
      <w:r>
        <w:rPr>
          <w:rFonts w:ascii="Times New Roman" w:eastAsia="Times New Roman" w:hAnsi="Times New Roman" w:cs="Times New Roman"/>
        </w:rPr>
        <w:t>, попросил прощение у потерпевшего</w:t>
      </w:r>
      <w:r>
        <w:rPr>
          <w:rFonts w:ascii="Times New Roman" w:eastAsia="Times New Roman" w:hAnsi="Times New Roman" w:cs="Times New Roman"/>
        </w:rPr>
        <w:t xml:space="preserve">. Таким образом, </w:t>
      </w:r>
      <w:r>
        <w:rPr>
          <w:rFonts w:ascii="Times New Roman" w:eastAsia="Times New Roman" w:hAnsi="Times New Roman" w:cs="Times New Roman"/>
        </w:rPr>
        <w:t xml:space="preserve">Аникин Д.Л. </w:t>
      </w:r>
      <w:r>
        <w:rPr>
          <w:rFonts w:ascii="Times New Roman" w:eastAsia="Times New Roman" w:hAnsi="Times New Roman" w:cs="Times New Roman"/>
        </w:rPr>
        <w:t xml:space="preserve">согласился с тем, что совершил преступление, предусмотренное ч.1 ст.119 УК РФ – как угроза убийством, если имелись основания опасаться осуществления этой угрозы, то есть как преступление, предусмотренное ч.1 ст.119 УК РФ.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Кроме того, </w:t>
      </w:r>
      <w:r>
        <w:rPr>
          <w:rFonts w:ascii="Times New Roman" w:eastAsia="Times New Roman" w:hAnsi="Times New Roman" w:cs="Times New Roman"/>
        </w:rPr>
        <w:t xml:space="preserve">Аникин Д.Л. </w:t>
      </w:r>
      <w:r>
        <w:rPr>
          <w:rFonts w:ascii="Times New Roman" w:eastAsia="Times New Roman" w:hAnsi="Times New Roman" w:cs="Times New Roman"/>
        </w:rPr>
        <w:t>пояснил, что поддерживает свое ходатайство о постановлении приговора без проведения судебного разбирательства. Ходатайство им было заявлено добровольно и после консультации с защитником, он осознает характер и последствия постановления приговора без проведения судебного разбирательства.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Защитник </w:t>
      </w:r>
      <w:r>
        <w:rPr>
          <w:rFonts w:ascii="Times New Roman" w:eastAsia="Times New Roman" w:hAnsi="Times New Roman" w:cs="Times New Roman"/>
        </w:rPr>
        <w:t>Бухтояров</w:t>
      </w:r>
      <w:r>
        <w:rPr>
          <w:rFonts w:ascii="Times New Roman" w:eastAsia="Times New Roman" w:hAnsi="Times New Roman" w:cs="Times New Roman"/>
        </w:rPr>
        <w:t xml:space="preserve"> В.С. </w:t>
      </w:r>
      <w:r>
        <w:rPr>
          <w:rFonts w:ascii="Times New Roman" w:eastAsia="Times New Roman" w:hAnsi="Times New Roman" w:cs="Times New Roman"/>
        </w:rPr>
        <w:t>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 xml:space="preserve"> постановить приговор без проведения судебного разбирательства.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5rplc-8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М. </w:t>
      </w:r>
      <w:r>
        <w:rPr>
          <w:rFonts w:ascii="Times New Roman" w:eastAsia="Times New Roman" w:hAnsi="Times New Roman" w:cs="Times New Roman"/>
        </w:rPr>
        <w:t xml:space="preserve">в судебном заседании против рассмотрения дела в особом порядке не возражал.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конкретных обстоятельств преступления, характера и степени его тяжести, данных о личности подсудимого, иных значимых обстоятельств, </w:t>
      </w:r>
      <w:r>
        <w:rPr>
          <w:rFonts w:ascii="Times New Roman" w:eastAsia="Times New Roman" w:hAnsi="Times New Roman" w:cs="Times New Roman"/>
        </w:rPr>
        <w:t xml:space="preserve">согласен постановить приговор в отношении </w:t>
      </w:r>
      <w:r>
        <w:rPr>
          <w:rFonts w:ascii="Times New Roman" w:eastAsia="Times New Roman" w:hAnsi="Times New Roman" w:cs="Times New Roman"/>
        </w:rPr>
        <w:t xml:space="preserve">Аникина Д.Л. </w:t>
      </w:r>
      <w:r>
        <w:rPr>
          <w:rFonts w:ascii="Times New Roman" w:eastAsia="Times New Roman" w:hAnsi="Times New Roman" w:cs="Times New Roman"/>
        </w:rPr>
        <w:t xml:space="preserve">без проведения </w:t>
      </w:r>
      <w:r>
        <w:rPr>
          <w:rFonts w:ascii="Times New Roman" w:eastAsia="Times New Roman" w:hAnsi="Times New Roman" w:cs="Times New Roman"/>
        </w:rPr>
        <w:t>судебного разбирательства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Выслушав стороны, исследовав материалы уголовного дела, суд считает, что имеются все основания для постановления приговора в отношении </w:t>
      </w:r>
      <w:r>
        <w:rPr>
          <w:rFonts w:ascii="Times New Roman" w:eastAsia="Times New Roman" w:hAnsi="Times New Roman" w:cs="Times New Roman"/>
        </w:rPr>
        <w:t>Аникина Д.Л.</w:t>
      </w:r>
      <w:r>
        <w:rPr>
          <w:rFonts w:ascii="Times New Roman" w:eastAsia="Times New Roman" w:hAnsi="Times New Roman" w:cs="Times New Roman"/>
        </w:rPr>
        <w:t xml:space="preserve"> без проведения судебного разбирательства.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314 УПК РФ, обвиняемый вправе при наличии согласия государственного обвинителя и потерпевшего заявить о согласии с предъявленным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УК РФ, не превышает 10 лет лишения свободы.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Подсудимый </w:t>
      </w:r>
      <w:r>
        <w:rPr>
          <w:rFonts w:ascii="Times New Roman" w:eastAsia="Times New Roman" w:hAnsi="Times New Roman" w:cs="Times New Roman"/>
        </w:rPr>
        <w:t>Аникин Д.Л.</w:t>
      </w:r>
      <w:r>
        <w:rPr>
          <w:rFonts w:ascii="Times New Roman" w:eastAsia="Times New Roman" w:hAnsi="Times New Roman" w:cs="Times New Roman"/>
        </w:rPr>
        <w:t xml:space="preserve"> после оглашения обвинения, поддержал свое ходатайство о постановлении приговора без проведения судебного разбирательства, обвинение ему понятно, полностью согласен с обвинением. Он осознает характер и последствия постановления приговора без проведения судебного разбирательства. Ходатайство им было заявлено добровольно и после консультации с защитником.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Максимальным, наиболее строгим наказанием за совершенное </w:t>
      </w:r>
      <w:r>
        <w:rPr>
          <w:rFonts w:ascii="Times New Roman" w:eastAsia="Times New Roman" w:hAnsi="Times New Roman" w:cs="Times New Roman"/>
        </w:rPr>
        <w:t>Аникиным Д.Л.</w:t>
      </w:r>
      <w:r>
        <w:rPr>
          <w:rFonts w:ascii="Times New Roman" w:eastAsia="Times New Roman" w:hAnsi="Times New Roman" w:cs="Times New Roman"/>
        </w:rPr>
        <w:t xml:space="preserve"> преступление, предусмотренным санкцией ч. 1 ст. 119 УК РФ является лишение свободы на срок до двух лет.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обвинитель, потерпевший и защитник не возражают постановить приговор без проведения судебного разбирательства.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соблюдены все условия особого порядка принятия судебного решения.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Обвинение в совершении преступления, предусмотренного ч.1 ст. 119 УК РФ, с которым согласился подсудимый </w:t>
      </w:r>
      <w:r>
        <w:rPr>
          <w:rFonts w:ascii="Times New Roman" w:eastAsia="Times New Roman" w:hAnsi="Times New Roman" w:cs="Times New Roman"/>
        </w:rPr>
        <w:t>Аникин Д.Л.</w:t>
      </w:r>
      <w:r>
        <w:rPr>
          <w:rFonts w:ascii="Times New Roman" w:eastAsia="Times New Roman" w:hAnsi="Times New Roman" w:cs="Times New Roman"/>
        </w:rPr>
        <w:t>, обоснованно, подтверждается доказательствами, собранными по уголовному делу.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Суд квалифицирует деяние </w:t>
      </w:r>
      <w:r>
        <w:rPr>
          <w:rFonts w:ascii="Times New Roman" w:eastAsia="Times New Roman" w:hAnsi="Times New Roman" w:cs="Times New Roman"/>
        </w:rPr>
        <w:t>Аникина Д.Л.</w:t>
      </w:r>
      <w:r>
        <w:rPr>
          <w:rFonts w:ascii="Times New Roman" w:eastAsia="Times New Roman" w:hAnsi="Times New Roman" w:cs="Times New Roman"/>
        </w:rPr>
        <w:t xml:space="preserve"> как угрозу убийством, если имелись основания опасаться осуществления этой угрозы, то есть как преступление, предусмотренное ч.1 ст.119 УК РФ.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наказание подсудимого</w:t>
      </w:r>
      <w:r>
        <w:rPr>
          <w:rFonts w:ascii="Times New Roman" w:eastAsia="Times New Roman" w:hAnsi="Times New Roman" w:cs="Times New Roman"/>
        </w:rPr>
        <w:t xml:space="preserve"> Аникина Д.Л.</w:t>
      </w:r>
      <w:r>
        <w:rPr>
          <w:rFonts w:ascii="Times New Roman" w:eastAsia="Times New Roman" w:hAnsi="Times New Roman" w:cs="Times New Roman"/>
        </w:rPr>
        <w:t>, в с соответствии с п. «г» ч.1 ст.61 УК РФ суд относит наличие малолетних детей у виновного.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Суд при назначении наказания </w:t>
      </w:r>
      <w:r>
        <w:rPr>
          <w:rFonts w:ascii="Times New Roman" w:eastAsia="Times New Roman" w:hAnsi="Times New Roman" w:cs="Times New Roman"/>
        </w:rPr>
        <w:t>Аникину Д.Л.</w:t>
      </w:r>
      <w:r>
        <w:rPr>
          <w:rFonts w:ascii="Times New Roman" w:eastAsia="Times New Roman" w:hAnsi="Times New Roman" w:cs="Times New Roman"/>
        </w:rPr>
        <w:t xml:space="preserve"> принимает во внимание, но не учитывает в качестве смягчающих наказание обстоятельств - признание вины, поскольку признание вины является обязательным условием рассмотрения дела в особом порядке, предусматривающим ограничительные положения при назначении наказания. Кроме того, признание вины не предусмотрено ч. 1 ст. 61 УК РФ в качестве смягчающих наказание обстоятельств.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наказание обстоятельств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со</w:t>
      </w:r>
      <w:r>
        <w:rPr>
          <w:rFonts w:ascii="Times New Roman" w:eastAsia="Times New Roman" w:hAnsi="Times New Roman" w:cs="Times New Roman"/>
        </w:rPr>
        <w:t>ответствии со ст. 63 УК РФ, 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уголовного наказания суд в соответствии со ст. 6 и ст. 60 УК РФ учитывает характер и степень общественной опасности совершенного преступления, относящегося в силу ст. 15 УК РФ к категории небольшой тяжести, личность подсудимого </w:t>
      </w:r>
      <w:r>
        <w:rPr>
          <w:rFonts w:ascii="Times New Roman" w:eastAsia="Times New Roman" w:hAnsi="Times New Roman" w:cs="Times New Roman"/>
        </w:rPr>
        <w:t>Аникина Д.Л.</w:t>
      </w:r>
      <w:r>
        <w:rPr>
          <w:rFonts w:ascii="Times New Roman" w:eastAsia="Times New Roman" w:hAnsi="Times New Roman" w:cs="Times New Roman"/>
        </w:rPr>
        <w:t xml:space="preserve">, имеющего постоянное место жительства и работы, характеризующегося по месту жительства </w:t>
      </w:r>
      <w:r>
        <w:rPr>
          <w:rFonts w:ascii="Times New Roman" w:eastAsia="Times New Roman" w:hAnsi="Times New Roman" w:cs="Times New Roman"/>
        </w:rPr>
        <w:t>и работы положительно</w:t>
      </w:r>
      <w:r>
        <w:rPr>
          <w:rFonts w:ascii="Times New Roman" w:eastAsia="Times New Roman" w:hAnsi="Times New Roman" w:cs="Times New Roman"/>
        </w:rPr>
        <w:t>, под диспансерным наблюдением врача психиатра, психиатра-нарколога нарколога не состоит.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целями и задачами уголовного наказания, установленными частью 2 ст. 43 УК РФ, учитывая влияние назначенного наказания на исправление подсудимого, принимая во внимание общественную опасность совершенных преступлений, вышеизложенные характеризующие данные о личности подсудимого, с учетом тяжести совершенного преступления, отношения </w:t>
      </w:r>
      <w:r>
        <w:rPr>
          <w:rFonts w:ascii="Times New Roman" w:eastAsia="Times New Roman" w:hAnsi="Times New Roman" w:cs="Times New Roman"/>
        </w:rPr>
        <w:t>Аникина Д.Л.</w:t>
      </w:r>
      <w:r>
        <w:rPr>
          <w:rFonts w:ascii="Times New Roman" w:eastAsia="Times New Roman" w:hAnsi="Times New Roman" w:cs="Times New Roman"/>
        </w:rPr>
        <w:t xml:space="preserve"> к содеянному, влияние наказания на исправление осужденного, условия его жизни, суд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</w:rPr>
        <w:t>обязательных работ</w:t>
      </w:r>
      <w:r>
        <w:rPr>
          <w:rFonts w:ascii="Times New Roman" w:eastAsia="Times New Roman" w:hAnsi="Times New Roman" w:cs="Times New Roman"/>
        </w:rPr>
        <w:t>, так как этого будет достаточно для обеспечения достижения целей уголовного наказания.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прекращения производства по делу, для освобождения </w:t>
      </w:r>
      <w:r>
        <w:rPr>
          <w:rFonts w:ascii="Times New Roman" w:eastAsia="Times New Roman" w:hAnsi="Times New Roman" w:cs="Times New Roman"/>
        </w:rPr>
        <w:t>Аникина Д.Л.</w:t>
      </w:r>
      <w:r>
        <w:rPr>
          <w:rFonts w:ascii="Times New Roman" w:eastAsia="Times New Roman" w:hAnsi="Times New Roman" w:cs="Times New Roman"/>
        </w:rPr>
        <w:t xml:space="preserve"> от наказания и для назначения наказания с применением ч. 6 ст. 15, ст. 64, 73 УК РФ суд не усматривает.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обязательных работ регламентировано ст. 49</w:t>
      </w:r>
      <w:r>
        <w:rPr>
          <w:rFonts w:ascii="Times New Roman" w:eastAsia="Times New Roman" w:hAnsi="Times New Roman" w:cs="Times New Roman"/>
        </w:rPr>
        <w:t xml:space="preserve"> УК РФ, в соответствии с </w:t>
      </w:r>
      <w:r>
        <w:rPr>
          <w:rFonts w:ascii="Times New Roman" w:eastAsia="Times New Roman" w:hAnsi="Times New Roman" w:cs="Times New Roman"/>
        </w:rPr>
        <w:t xml:space="preserve">положениями которой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бязательные работы заключаются в выполнении осужденным в свободное от основной работы или учебы время бесплатных общественно полезных работ.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Обязательные работы устанавливаются на срок от шестидесяти до четырехсот восьмидесяти часов и отбываются не свыше четырех часов в день.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</w:rPr>
        <w:t>пневматический пистолет «</w:t>
      </w:r>
      <w:r>
        <w:rPr>
          <w:rStyle w:val="cat-UserDefinedgrp-56rplc-9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 калибра 4,5, с номером «T20003106»</w:t>
      </w:r>
      <w:r>
        <w:rPr>
          <w:rFonts w:ascii="Times New Roman" w:eastAsia="Times New Roman" w:hAnsi="Times New Roman" w:cs="Times New Roman"/>
        </w:rPr>
        <w:t xml:space="preserve">, хранящийся в камере хранения вещественных доказательств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– уничтожить</w:t>
      </w:r>
      <w:r>
        <w:rPr>
          <w:rFonts w:ascii="Times New Roman" w:eastAsia="Times New Roman" w:hAnsi="Times New Roman" w:cs="Times New Roman"/>
        </w:rPr>
        <w:t xml:space="preserve">; компакт-диск формата </w:t>
      </w:r>
      <w:r>
        <w:rPr>
          <w:rFonts w:ascii="Times New Roman" w:eastAsia="Times New Roman" w:hAnsi="Times New Roman" w:cs="Times New Roman"/>
        </w:rPr>
        <w:t>DVD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белого цвета, где имеется 2 видеофайла, на которых демонстрируется конфликт между двумя мужчинами, на участке автостоянки приюта временного содержания животных без владельцев, расположенного по адресу: ХМАО-Югра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п. Белый Яр, ул. Таежная, д.26А от 11.05.2024 – хранить в материалах уголовного дела.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Гражданский иск по уголовному делу не заявлен. Иные документы хранить в материалах уголовного дела.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Процессуальными издержками по делу являются вознаграждение адвокатам, участвовавшим в качестве защитников в уголовном судопроизводстве. С учетом того, что уголовное дело было рассмотрено в особом порядке, а также с учетом положений ч.10 ст. 316 УПК РФ, процессуальные издержки подлежат возмещению из средств федерального бюджета.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316 УПК РФ, суд</w:t>
      </w:r>
    </w:p>
    <w:p>
      <w:pPr>
        <w:widowControl w:val="0"/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ПРИГОВОРИЛ: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Аникина Дмитрия Леонидовича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преступления, предусмотренного ч.1 ст.119 УК РФ, и назначить ему наказание в виде </w:t>
      </w:r>
      <w:r>
        <w:rPr>
          <w:rFonts w:ascii="Times New Roman" w:eastAsia="Times New Roman" w:hAnsi="Times New Roman" w:cs="Times New Roman"/>
        </w:rPr>
        <w:t>обязательных работ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сроком </w:t>
      </w:r>
      <w:r>
        <w:rPr>
          <w:rFonts w:ascii="Times New Roman" w:eastAsia="Times New Roman" w:hAnsi="Times New Roman" w:cs="Times New Roman"/>
        </w:rPr>
        <w:t>на 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</w:rPr>
        <w:t xml:space="preserve">(триста) </w:t>
      </w:r>
      <w:r>
        <w:rPr>
          <w:rFonts w:ascii="Times New Roman" w:eastAsia="Times New Roman" w:hAnsi="Times New Roman" w:cs="Times New Roman"/>
        </w:rPr>
        <w:t>часов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После вступления приговора в законную силу меру пресечения в отношении </w:t>
      </w:r>
      <w:r>
        <w:rPr>
          <w:rFonts w:ascii="Times New Roman" w:eastAsia="Times New Roman" w:hAnsi="Times New Roman" w:cs="Times New Roman"/>
        </w:rPr>
        <w:t xml:space="preserve">Аникина Дмитрия Леонидовича </w:t>
      </w:r>
      <w:r>
        <w:rPr>
          <w:rFonts w:ascii="Times New Roman" w:eastAsia="Times New Roman" w:hAnsi="Times New Roman" w:cs="Times New Roman"/>
        </w:rPr>
        <w:t>в виде подписки о невыезде и надлежащем поведении – отменить.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доказательства: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пневматический пистолет «</w:t>
      </w:r>
      <w:r>
        <w:rPr>
          <w:rStyle w:val="cat-UserDefinedgrp-56rplc-10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 калибра 4,5, с номером «T20003106»</w:t>
      </w:r>
      <w:r>
        <w:rPr>
          <w:rFonts w:ascii="Times New Roman" w:eastAsia="Times New Roman" w:hAnsi="Times New Roman" w:cs="Times New Roman"/>
        </w:rPr>
        <w:t xml:space="preserve">, хранящийся в камере хранения вещественных доказательств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– уничтожить;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компакт-диск формата </w:t>
      </w:r>
      <w:r>
        <w:rPr>
          <w:rFonts w:ascii="Times New Roman" w:eastAsia="Times New Roman" w:hAnsi="Times New Roman" w:cs="Times New Roman"/>
        </w:rPr>
        <w:t>DVD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белого цвета, где имеется 2 видеофайла, на которых демонстрируется конфликт между двумя мужчинами, на участке автостоянки приюта временного содержания животных без владельцев, расположенного по адресу: ХМАО-Югра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п. Белый Яр, ул. Таежная, д.26А от 11.05.2024 – хранить в материалах </w:t>
      </w:r>
      <w:r>
        <w:rPr>
          <w:rFonts w:ascii="Times New Roman" w:eastAsia="Times New Roman" w:hAnsi="Times New Roman" w:cs="Times New Roman"/>
        </w:rPr>
        <w:t>уголовного дела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Процессуальные издержки в виде вознаграждения адвоката отнести на счёт средств федерального бюджета и освободить Аникина Д.Л. от возмещения указанных процессуальных издержек.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- Югры в течение 15 суток со дня его постановления, через мирового судью судебного участка № 2 Сургутского судебного района Ханты-Мансийского автономного округа – Югры, с соблюдением требований статьи 317 Уголовно-</w:t>
      </w:r>
      <w:r>
        <w:rPr>
          <w:rFonts w:ascii="Times New Roman" w:eastAsia="Times New Roman" w:hAnsi="Times New Roman" w:cs="Times New Roman"/>
        </w:rPr>
        <w:t xml:space="preserve">процессуального кодекса Российской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ч.3 ст. 389.6 Уголовно-процессуального кодекса Российской Федерации, в случае подачи апелляционной жалобы самим осужденным либо иными участниками процесса, он вправе ходатайствовать о своем участии в рассмотрении уголовного дела судом апелляционной инстанции с указанием на это в самой жалобе, либо отдельном ходатайстве, а также в поданных возражениях на поступившие жалобы и представления в течение этого же срока.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7rplc-7">
    <w:name w:val="cat-UserDefined grp-57 rplc-7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6">
    <w:name w:val="cat-UserDefined grp-48 rplc-16"/>
    <w:basedOn w:val="DefaultParagraphFont"/>
  </w:style>
  <w:style w:type="character" w:customStyle="1" w:styleId="cat-UserDefinedgrp-49rplc-18">
    <w:name w:val="cat-UserDefined grp-49 rplc-18"/>
    <w:basedOn w:val="DefaultParagraphFont"/>
  </w:style>
  <w:style w:type="character" w:customStyle="1" w:styleId="cat-UserDefinedgrp-50rplc-19">
    <w:name w:val="cat-UserDefined grp-50 rplc-19"/>
    <w:basedOn w:val="DefaultParagraphFont"/>
  </w:style>
  <w:style w:type="character" w:customStyle="1" w:styleId="cat-UserDefinedgrp-51rplc-22">
    <w:name w:val="cat-UserDefined grp-51 rplc-22"/>
    <w:basedOn w:val="DefaultParagraphFont"/>
  </w:style>
  <w:style w:type="character" w:customStyle="1" w:styleId="cat-CarMakeModelgrp-45rplc-39">
    <w:name w:val="cat-CarMakeModel grp-45 rplc-39"/>
    <w:basedOn w:val="DefaultParagraphFont"/>
  </w:style>
  <w:style w:type="character" w:customStyle="1" w:styleId="cat-CarNumbergrp-46rplc-40">
    <w:name w:val="cat-CarNumber grp-46 rplc-40"/>
    <w:basedOn w:val="DefaultParagraphFont"/>
  </w:style>
  <w:style w:type="character" w:customStyle="1" w:styleId="cat-UserDefinedgrp-53rplc-44">
    <w:name w:val="cat-UserDefined grp-53 rplc-44"/>
    <w:basedOn w:val="DefaultParagraphFont"/>
  </w:style>
  <w:style w:type="character" w:customStyle="1" w:styleId="cat-UserDefinedgrp-52rplc-46">
    <w:name w:val="cat-UserDefined grp-52 rplc-46"/>
    <w:basedOn w:val="DefaultParagraphFont"/>
  </w:style>
  <w:style w:type="character" w:customStyle="1" w:styleId="cat-UserDefinedgrp-54rplc-48">
    <w:name w:val="cat-UserDefined grp-54 rplc-48"/>
    <w:basedOn w:val="DefaultParagraphFont"/>
  </w:style>
  <w:style w:type="character" w:customStyle="1" w:styleId="cat-UserDefinedgrp-55rplc-50">
    <w:name w:val="cat-UserDefined grp-55 rplc-50"/>
    <w:basedOn w:val="DefaultParagraphFont"/>
  </w:style>
  <w:style w:type="character" w:customStyle="1" w:styleId="cat-UserDefinedgrp-52rplc-59">
    <w:name w:val="cat-UserDefined grp-52 rplc-59"/>
    <w:basedOn w:val="DefaultParagraphFont"/>
  </w:style>
  <w:style w:type="character" w:customStyle="1" w:styleId="cat-UserDefinedgrp-55rplc-61">
    <w:name w:val="cat-UserDefined grp-55 rplc-61"/>
    <w:basedOn w:val="DefaultParagraphFont"/>
  </w:style>
  <w:style w:type="character" w:customStyle="1" w:styleId="cat-UserDefinedgrp-56rplc-63">
    <w:name w:val="cat-UserDefined grp-56 rplc-63"/>
    <w:basedOn w:val="DefaultParagraphFont"/>
  </w:style>
  <w:style w:type="character" w:customStyle="1" w:styleId="cat-UserDefinedgrp-57rplc-64">
    <w:name w:val="cat-UserDefined grp-57 rplc-64"/>
    <w:basedOn w:val="DefaultParagraphFont"/>
  </w:style>
  <w:style w:type="character" w:customStyle="1" w:styleId="cat-UserDefinedgrp-55rplc-66">
    <w:name w:val="cat-UserDefined grp-55 rplc-66"/>
    <w:basedOn w:val="DefaultParagraphFont"/>
  </w:style>
  <w:style w:type="character" w:customStyle="1" w:styleId="cat-UserDefinedgrp-52rplc-74">
    <w:name w:val="cat-UserDefined grp-52 rplc-74"/>
    <w:basedOn w:val="DefaultParagraphFont"/>
  </w:style>
  <w:style w:type="character" w:customStyle="1" w:styleId="cat-UserDefinedgrp-57rplc-76">
    <w:name w:val="cat-UserDefined grp-57 rplc-76"/>
    <w:basedOn w:val="DefaultParagraphFont"/>
  </w:style>
  <w:style w:type="character" w:customStyle="1" w:styleId="cat-UserDefinedgrp-55rplc-79">
    <w:name w:val="cat-UserDefined grp-55 rplc-79"/>
    <w:basedOn w:val="DefaultParagraphFont"/>
  </w:style>
  <w:style w:type="character" w:customStyle="1" w:styleId="cat-UserDefinedgrp-55rplc-86">
    <w:name w:val="cat-UserDefined grp-55 rplc-86"/>
    <w:basedOn w:val="DefaultParagraphFont"/>
  </w:style>
  <w:style w:type="character" w:customStyle="1" w:styleId="cat-UserDefinedgrp-56rplc-99">
    <w:name w:val="cat-UserDefined grp-56 rplc-99"/>
    <w:basedOn w:val="DefaultParagraphFont"/>
  </w:style>
  <w:style w:type="character" w:customStyle="1" w:styleId="cat-UserDefinedgrp-56rplc-105">
    <w:name w:val="cat-UserDefined grp-56 rplc-10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